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4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к  решению</w:t>
      </w:r>
      <w:r w:rsidR="00111F67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2D37CD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2D37CD">
        <w:rPr>
          <w:rFonts w:ascii="Times New Roman" w:eastAsia="Times New Roman" w:hAnsi="Times New Roman"/>
          <w:sz w:val="20"/>
          <w:szCs w:val="20"/>
          <w:lang w:eastAsia="ru-RU"/>
        </w:rPr>
        <w:t>2026 и 2027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годов»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11F67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31248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23.05.2025г № 205</w:t>
      </w:r>
      <w:r w:rsidR="002D37CD">
        <w:rPr>
          <w:rFonts w:ascii="Times New Roman" w:eastAsia="Times New Roman" w:hAnsi="Times New Roman"/>
          <w:sz w:val="20"/>
          <w:szCs w:val="20"/>
          <w:lang w:eastAsia="ru-RU"/>
        </w:rPr>
        <w:t>\1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111F67" w:rsidRPr="008E44EB" w:rsidRDefault="00111F67" w:rsidP="008E44E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111F67" w:rsidRPr="00A15B8B" w:rsidTr="00E07387">
        <w:trPr>
          <w:trHeight w:val="285"/>
        </w:trPr>
        <w:tc>
          <w:tcPr>
            <w:tcW w:w="102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Распределение бюджетных ассигнований бюджета муниципального образования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района Новосибирской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областипо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целевым статьям (муниципальным программам и непрограммным направлениям деятельности, группам (группам и подгруппам) видов расходов классиф</w:t>
            </w:r>
            <w:r w:rsidR="00F91744">
              <w:rPr>
                <w:rFonts w:ascii="Times New Roman" w:eastAsia="Times New Roman" w:hAnsi="Times New Roman"/>
                <w:b/>
                <w:bCs/>
                <w:lang w:eastAsia="ru-RU"/>
              </w:rPr>
              <w:t>икации расходов бюджета  на 2025 год и плановый период  2026 и 2027</w:t>
            </w: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годов</w:t>
            </w:r>
            <w:proofErr w:type="gramEnd"/>
          </w:p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56149E" w:rsidRDefault="00111F67" w:rsidP="00F27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</w:t>
            </w: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="00F2703A">
              <w:rPr>
                <w:rFonts w:ascii="Times New Roman" w:eastAsia="Times New Roman" w:hAnsi="Times New Roman"/>
                <w:bCs/>
                <w:lang w:eastAsia="ru-RU"/>
              </w:rPr>
              <w:t>тыс</w:t>
            </w:r>
            <w:proofErr w:type="gramStart"/>
            <w:r w:rsidR="00F2703A">
              <w:rPr>
                <w:rFonts w:ascii="Times New Roman" w:eastAsia="Times New Roman" w:hAnsi="Times New Roman"/>
                <w:bCs/>
                <w:lang w:eastAsia="ru-RU"/>
              </w:rPr>
              <w:t>.р</w:t>
            </w:r>
            <w:proofErr w:type="gramEnd"/>
            <w:r w:rsidR="00F2703A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="00F2703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tbl>
            <w:tblPr>
              <w:tblW w:w="9820" w:type="dxa"/>
              <w:tblLayout w:type="fixed"/>
              <w:tblLook w:val="04A0" w:firstRow="1" w:lastRow="0" w:firstColumn="1" w:lastColumn="0" w:noHBand="0" w:noVBand="1"/>
            </w:tblPr>
            <w:tblGrid>
              <w:gridCol w:w="3866"/>
              <w:gridCol w:w="1462"/>
              <w:gridCol w:w="665"/>
              <w:gridCol w:w="425"/>
              <w:gridCol w:w="425"/>
              <w:gridCol w:w="992"/>
              <w:gridCol w:w="993"/>
              <w:gridCol w:w="992"/>
            </w:tblGrid>
            <w:tr w:rsidR="0031248D" w:rsidRPr="0031248D" w:rsidTr="009B69E0">
              <w:trPr>
                <w:trHeight w:val="270"/>
              </w:trPr>
              <w:tc>
                <w:tcPr>
                  <w:tcW w:w="386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46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6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31248D" w:rsidRPr="0031248D" w:rsidTr="009B69E0">
              <w:trPr>
                <w:trHeight w:val="270"/>
              </w:trPr>
              <w:tc>
                <w:tcPr>
                  <w:tcW w:w="386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6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  <w:tr w:rsidR="0031248D" w:rsidRPr="0031248D" w:rsidTr="009B69E0">
              <w:trPr>
                <w:trHeight w:val="114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«Формирование комфортной городской среды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2024 - 2028 годы»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0700000000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1 088,3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14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«Формирование комфортной городской среды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2024 - 2028 годы»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0701000000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1 088,3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91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инициативного проекта «Обустройство ограждения кладбища в селе Поваренка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области»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0701070241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834,9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0701070241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834,9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0701070241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834,9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14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07010S0240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253,5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07010S0240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253,5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07010S0240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253,5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14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0800000000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114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0801000000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«Повышение безопасности дорожного движения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0801009610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Закупка товаров, работ и услуг для обеспечения государственных </w:t>
                  </w: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0801009610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0801009610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"Развитие и поддержка территориального общественного самоуправления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0900000000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"Развитие и поддержка территориального общественного самоуправления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0901000000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5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0901045873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0901045873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0901045873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14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«Комплексные меры профилактики наркомании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1500000000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14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«Комплексные меры профилактики наркомании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1501000000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«Комплексные меры профилактики наркомании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1501045870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1501045870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1501045870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14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«Обеспечение первичных мер пожарной безопасности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2500000000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114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«Обеспечение первичных мер пожарной безопасности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2501000000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Реализация мероприятий муниципальной программы «Обеспечение первичных мер пожарной безопасности на территории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2501013180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2501013180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2501013180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31248D" w:rsidRPr="0031248D" w:rsidTr="009B69E0">
              <w:trPr>
                <w:trHeight w:val="91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21 019,5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12 962,8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14 035,0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Проведение выборов в представительный орган местного самоуправления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8800000020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8800000020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161,0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Специальные расходы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8800000020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161,0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8800002030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1 322,7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8800002030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1 322,7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8800002030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1 322,7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Расходы на обеспечение деятельности муниципальных органов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4 859,6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2 211,6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3 547,2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3 851,3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2 211,6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3 547,2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3 851,3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2 211,6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3 547,2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935,3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935,3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91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8800002180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64,3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64,3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64,3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Содержание и ремонт автомобильных дорог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8800003150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3 221,1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1 546,0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2 135,0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8800003150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3 221,1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1 546,0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2 135,0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8800003150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3 221,1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1 546,0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2 135,0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Противопожарные мероприятия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8800003180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Мероприятия в области жилищного хозяйства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8800003500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8800003500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8800003500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91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переданных полномочий на обеспечение деятельности контрольно-счетных органов за счет бюджетов поселений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8800004010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91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 (дома культуры)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4 896,8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5 322,0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4 421,8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3 957,2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4 501,0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3 787,8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3 957,2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4 501,0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3 787,8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929,6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821,0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634,0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929,6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821,0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634,0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 "Спортивный клуб"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2 469,1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1 882,2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1 882,2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586,9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586,9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8800004910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376,0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8800004910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376,0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8800004910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376,0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8800005000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8800005000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8800005000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31248D" w:rsidRPr="0031248D" w:rsidTr="009B69E0">
              <w:trPr>
                <w:trHeight w:val="91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194,4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225,0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189,4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212,2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220,0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189,4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212,2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220,0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Содержание и ремонт уличного освещения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8800060010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793,2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793,2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793,2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8800060040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8800060040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Обеспечение сбалансированности местных бюджетов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931,8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931,8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222,1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374,7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"Культура </w:t>
                  </w:r>
                  <w:proofErr w:type="spellStart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на 2023-2025 годы"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8800079550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8800079550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8800079550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13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88000L4670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1 368,9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465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88000L4670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1 368,9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69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88000L4670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1 368,9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9900000000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9990000000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9990099990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9990099990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31248D" w:rsidRPr="0031248D" w:rsidTr="009B69E0">
              <w:trPr>
                <w:trHeight w:val="300"/>
              </w:trPr>
              <w:tc>
                <w:tcPr>
                  <w:tcW w:w="38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9990099990</w:t>
                  </w:r>
                </w:p>
              </w:tc>
              <w:tc>
                <w:tcPr>
                  <w:tcW w:w="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31248D" w:rsidRPr="0031248D" w:rsidTr="009B69E0">
              <w:trPr>
                <w:trHeight w:val="270"/>
              </w:trPr>
              <w:tc>
                <w:tcPr>
                  <w:tcW w:w="6843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22 207,5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13 520,9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48D" w:rsidRPr="0031248D" w:rsidRDefault="0031248D" w:rsidP="0031248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248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14 968,4</w:t>
                  </w:r>
                </w:p>
              </w:tc>
            </w:tr>
          </w:tbl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Pr="008C75A3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E07387">
        <w:trPr>
          <w:trHeight w:val="285"/>
        </w:trPr>
        <w:tc>
          <w:tcPr>
            <w:tcW w:w="102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E07387">
        <w:trPr>
          <w:trHeight w:val="1095"/>
        </w:trPr>
        <w:tc>
          <w:tcPr>
            <w:tcW w:w="102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3E0EC0" w:rsidTr="00E07387">
        <w:trPr>
          <w:trHeight w:val="71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F67" w:rsidRPr="003E0EC0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111F67" w:rsidRDefault="00111F67" w:rsidP="00111F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111F67" w:rsidSect="00573CF2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6E"/>
    <w:rsid w:val="00111F67"/>
    <w:rsid w:val="001600B8"/>
    <w:rsid w:val="001938BD"/>
    <w:rsid w:val="002D37CD"/>
    <w:rsid w:val="002F526E"/>
    <w:rsid w:val="0031248D"/>
    <w:rsid w:val="004B1A19"/>
    <w:rsid w:val="004B1BFF"/>
    <w:rsid w:val="00541692"/>
    <w:rsid w:val="00553044"/>
    <w:rsid w:val="0056149E"/>
    <w:rsid w:val="00573CF2"/>
    <w:rsid w:val="00843E08"/>
    <w:rsid w:val="00882C77"/>
    <w:rsid w:val="008E44EB"/>
    <w:rsid w:val="0097336B"/>
    <w:rsid w:val="009B69E0"/>
    <w:rsid w:val="00A23FE6"/>
    <w:rsid w:val="00B6726F"/>
    <w:rsid w:val="00BD177D"/>
    <w:rsid w:val="00BE2E95"/>
    <w:rsid w:val="00DC2448"/>
    <w:rsid w:val="00DE328C"/>
    <w:rsid w:val="00E07387"/>
    <w:rsid w:val="00E43740"/>
    <w:rsid w:val="00F2703A"/>
    <w:rsid w:val="00F6335B"/>
    <w:rsid w:val="00F91744"/>
    <w:rsid w:val="00FB777F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2024-09-10T08:37:00Z</cp:lastPrinted>
  <dcterms:created xsi:type="dcterms:W3CDTF">2025-05-26T07:38:00Z</dcterms:created>
  <dcterms:modified xsi:type="dcterms:W3CDTF">2025-05-26T07:38:00Z</dcterms:modified>
</cp:coreProperties>
</file>